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649"/>
        <w:gridCol w:w="1058"/>
        <w:gridCol w:w="1028"/>
        <w:gridCol w:w="1099"/>
        <w:gridCol w:w="340"/>
        <w:gridCol w:w="763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 2023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9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安全文化建设与安全管理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北京市公园管理中心本级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林毅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3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42.68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42.68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40.94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95.92%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3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42.68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42.68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40.94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95.92%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对市属公园和综合事务中心进行城市风险评估审核，对安全风险分级管控。加强中心系统安全文化建设，提高职工安全意识，提升安全综合管理水平。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对所属各单位城市安全风险评估审核工作，对安全风险进行季度更新和分级管控，并形成中心及市属公园报告。开展专项和综合检查4次，形成书面报告，提供整改建议。完成“公园是我安全之家宣传作品征集”、“安全知识线上线下竞答”安全文化活动，完成各单位主要负责人和安全管理干部安全能力考核，完成中心突发事件应急预案修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5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梳理汇总并完成《中心风险评估报告》、《中心应急资源调查报告》、《中心应急能力评估报告》以及全年四次安全检查报告。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中心突发事件应急预案修订（1个综合和18个专项）。</w:t>
            </w:r>
          </w:p>
        </w:tc>
        <w:tc>
          <w:tcPr>
            <w:tcW w:w="76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各单位主要负责人和安全管理干部64人安全能力考核。</w:t>
            </w:r>
          </w:p>
        </w:tc>
        <w:tc>
          <w:tcPr>
            <w:tcW w:w="76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审核中心所属各单位安全风险源及风险等级、应急能力、安全风险动态季度更新。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开展中心所属各单位专项和综合隐患排查工作，提出整改建议。</w:t>
            </w:r>
          </w:p>
        </w:tc>
        <w:tc>
          <w:tcPr>
            <w:tcW w:w="76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开展中心系统安全文化活动，建设中心突出事件应急预案体系。</w:t>
            </w:r>
          </w:p>
        </w:tc>
        <w:tc>
          <w:tcPr>
            <w:tcW w:w="76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5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通过持续开展安全风险评估工作，形成了安全风险季度评估更新机制，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建立完善了风险分级管控和隐患排查治理双重预防体系，进一步维护公园安全优良秩序.</w:t>
            </w:r>
          </w:p>
        </w:tc>
        <w:tc>
          <w:tcPr>
            <w:tcW w:w="76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高标准开展安全检查工作，建立隐患整改台账，提出整改建议，形成通报机制，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最大程度减少安全事故发生，保护历史文化遗产。</w:t>
            </w:r>
          </w:p>
        </w:tc>
        <w:tc>
          <w:tcPr>
            <w:tcW w:w="76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通过安全文化活动开展，营造人人讲安全、个个会应急的安全氛围。</w:t>
            </w:r>
          </w:p>
        </w:tc>
        <w:tc>
          <w:tcPr>
            <w:tcW w:w="76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0C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93A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17A0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1CDE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0D26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0B0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B7DFA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0FA2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AA2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5D0E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5A73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4DA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0C9A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35F02C5"/>
    <w:rsid w:val="0499199B"/>
    <w:rsid w:val="10C11E3F"/>
    <w:rsid w:val="19B32ACE"/>
    <w:rsid w:val="1E7A4862"/>
    <w:rsid w:val="1ED336BB"/>
    <w:rsid w:val="30DF78AD"/>
    <w:rsid w:val="37F31277"/>
    <w:rsid w:val="59F54BFF"/>
    <w:rsid w:val="5A484B76"/>
    <w:rsid w:val="5DA00853"/>
    <w:rsid w:val="6CAA7048"/>
    <w:rsid w:val="6FD76A25"/>
    <w:rsid w:val="7BDF31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954</Characters>
  <Lines>7</Lines>
  <Paragraphs>2</Paragraphs>
  <TotalTime>15</TotalTime>
  <ScaleCrop>false</ScaleCrop>
  <LinksUpToDate>false</LinksUpToDate>
  <CharactersWithSpaces>1119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2023-05-23T11:48:00Z</dcterms:created>
  <dc:creator>北京市公园管理中心</dc:creator>
  <cp:lastModifiedBy>小悟</cp:lastModifiedBy>
  <cp:lastPrinted>2024-04-26T08:50:00Z</cp:lastPrinted>
  <dcterms:modified xsi:type="dcterms:W3CDTF">2024-05-16T03:08:58Z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9FD10971C09B46ED939C15840F8CF413_13</vt:lpwstr>
  </property>
</Properties>
</file>