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科普公众号运营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宋利培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68313561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11.473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99.77%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11.473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99.77%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18"/>
                <w:szCs w:val="18"/>
              </w:rPr>
              <w:t>通过中心“科普公园”微信公众号宣传市属公园园林科普知识、推广园林科普文化；每季度策划开展至少一次公众号线上活动，充分运用好线下活动资源，带动线上公众号的关注度；配合中心科普游园会、生物多样性、科普夏令营、古树寻踪等系列活动，创新宣传形式，优化科普内容；保证“科普公园”公众号安全、高效、稳定运行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按计划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每年文图编辑数量及线上活动策划开展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每季度策划开展至少一次公众号线上活动，年内完成科普游园会、生物多样性、科普夏令营、古树寻踪、优秀科普文章评选等系列活动策划开展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创新科普宣传思路，借助新媒体宣传渠道，带动线上公众号的关注度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29380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每年项目成本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11.5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11.473</w:t>
            </w:r>
          </w:p>
        </w:tc>
        <w:tc>
          <w:tcPr>
            <w:tcW w:w="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BB3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07A3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953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AB4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05EF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1E8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5B35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3528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06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2E7C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3DA9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8AF"/>
    <w:rsid w:val="006C6F8E"/>
    <w:rsid w:val="006C7F29"/>
    <w:rsid w:val="006D0522"/>
    <w:rsid w:val="006D0BAC"/>
    <w:rsid w:val="006D0DF1"/>
    <w:rsid w:val="006D1656"/>
    <w:rsid w:val="006D178F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6EE0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3F2C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576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0DC3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5B2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5B5D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3207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132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C0D"/>
    <w:rsid w:val="00B64DF0"/>
    <w:rsid w:val="00B66120"/>
    <w:rsid w:val="00B6698E"/>
    <w:rsid w:val="00B705E4"/>
    <w:rsid w:val="00B70FA5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2C8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580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7B2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5FD3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568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78F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7CE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207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0F9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  <w:rsid w:val="56C81689"/>
    <w:rsid w:val="5ED67C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636</Characters>
  <Lines>5</Lines>
  <Paragraphs>1</Paragraphs>
  <TotalTime>153</TotalTime>
  <ScaleCrop>false</ScaleCrop>
  <LinksUpToDate>false</LinksUpToDate>
  <CharactersWithSpaces>746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2024-05-16T05:05:38Z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