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玉渊潭互联网接入费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张轩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北京市玉渊潭公园管理处是北京市玉渊潭公园的维护管理单位。在信息技术发达的时代，管理处的日常维护与办公离不开基础可靠、功能强大的信息化系统平台，对互联网的接入带宽及质量要求也越来越高。本项目要求提供接入北京市玉渊潭公园管理处宽带互联网专线服务。 项目需求分析： 1北京市玉渊潭公园管理处需要接入独享100M互联网线路，并可根据要求保证线路稳定及可随时扩充带宽。 2网络提供商的网络建设应纳入市政规划，以满足网络建设的正规化和合法化。 3提供的接入线路带宽具有灵活性和可扩展性，能够根据需求进行调整。 4互联网提供商能够提供具有技术先进和前瞻性的接入方式，保证接入线路在未来网络技术不断发展的情况下，仍然能够保证需求，不会出现像DDN、FR、PCM等传统接入方式存在的电路调整困难，线路带宽无法灵活升级等问题。 5互联网接入提供商是综合实力雄厚、信誉良好业绩优异、经营模式合理以及具有良好发展性的企业。 6互联网接入提供商提供有效的技术措施保证网络通信质量。 7互联网接入提供商能够具备足够的技术措施，最大限度保证网络安全。 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北京市玉渊潭公园管理处是北京市玉渊潭公园的维护管理单位。在信息技术发达的时代，管理处的日常维护与办公离不开基础可靠、功能强大的信息化系统平台，对互联网的接入带宽及质量要求也越来越高。本项目要求提供接入北京市玉渊潭公园管理处宽带互联网专线服务。 项目需求分析： 1北京市玉渊潭公园管理处需要接入独享100M互联网线路，并可根据要求保证线路稳定及可随时扩充带宽。 2网络提供商的网络建设应纳入市政规划，以满足网络建设的正规化和合法化。 3提供的接入线路带宽具有灵活性和可扩展性，能够根据需求进行调整。 4互联网提供商能够提供具有技术先进和前瞻性的接入方式，保证接入线路在未来网络技术不断发展的情况下，仍然能够保证需求，不会出现像DDN、FR、PCM等传统接入方式存在的电路调整困难，线路带宽无法灵活升级等问题。 5互联网接入提供商是综合实力雄厚、信誉良好业绩优异、经营模式合理以及具有良好发展性的企业。 6互联网接入提供商提供有效的技术措施保证网络通信质量。 7互联网接入提供商能够具备足够的技术措施，最大限度保证网络安全。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项目按期完成率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提高工作效率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10558FB"/>
    <w:rsid w:val="0ECF9C51"/>
    <w:rsid w:val="37173543"/>
    <w:rsid w:val="3C0F60E8"/>
    <w:rsid w:val="3FF76880"/>
    <w:rsid w:val="6B5B65CE"/>
    <w:rsid w:val="7AB7FF50"/>
    <w:rsid w:val="7BFEB0DB"/>
    <w:rsid w:val="7F254AFE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2024-05-06T00:07:47Z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B2B5F6DACC9D4285AA76F6752FBAE5F7_12</vt:lpwstr>
  </property>
</Properties>
</file>