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D3" w:rsidRPr="003C7339" w:rsidRDefault="00802AD3" w:rsidP="00802AD3">
      <w:pPr>
        <w:widowControl/>
        <w:spacing w:line="400" w:lineRule="exact"/>
        <w:jc w:val="center"/>
        <w:rPr>
          <w:rFonts w:ascii="微软简标宋" w:eastAsia="微软简标宋" w:hint="eastAsia"/>
          <w:sz w:val="32"/>
          <w:szCs w:val="32"/>
        </w:rPr>
      </w:pPr>
      <w:r w:rsidRPr="003C7339">
        <w:rPr>
          <w:rFonts w:ascii="微软简标宋" w:eastAsia="微软简标宋" w:hint="eastAsia"/>
          <w:sz w:val="32"/>
          <w:szCs w:val="32"/>
        </w:rPr>
        <w:t>北京公园游览年票、京津冀名胜文化休闲旅游年卡</w:t>
      </w:r>
    </w:p>
    <w:p w:rsidR="00802AD3" w:rsidRPr="003C7339" w:rsidRDefault="00802AD3" w:rsidP="00802AD3">
      <w:pPr>
        <w:widowControl/>
        <w:spacing w:line="400" w:lineRule="exact"/>
        <w:jc w:val="center"/>
        <w:rPr>
          <w:rFonts w:ascii="微软简标宋" w:eastAsia="微软简标宋" w:hint="eastAsia"/>
          <w:sz w:val="32"/>
          <w:szCs w:val="32"/>
        </w:rPr>
      </w:pPr>
      <w:r w:rsidRPr="003C7339">
        <w:rPr>
          <w:rFonts w:ascii="微软简标宋" w:eastAsia="微软简标宋" w:hint="eastAsia"/>
          <w:sz w:val="32"/>
          <w:szCs w:val="32"/>
        </w:rPr>
        <w:t>《联合年卡》公园景区适用名录</w:t>
      </w:r>
    </w:p>
    <w:p w:rsidR="00802AD3" w:rsidRPr="003C7339" w:rsidRDefault="00802AD3" w:rsidP="00802AD3">
      <w:pPr>
        <w:widowControl/>
        <w:jc w:val="center"/>
        <w:rPr>
          <w:rFonts w:ascii="楷体_GB2312" w:eastAsia="楷体_GB2312" w:hint="eastAsia"/>
          <w:szCs w:val="21"/>
        </w:rPr>
      </w:pPr>
      <w:r w:rsidRPr="003C7339">
        <w:rPr>
          <w:rFonts w:ascii="楷体_GB2312" w:eastAsia="楷体_GB2312" w:hint="eastAsia"/>
          <w:szCs w:val="21"/>
        </w:rPr>
        <w:t>（</w:t>
      </w:r>
      <w:r>
        <w:rPr>
          <w:rFonts w:ascii="楷体_GB2312" w:eastAsia="楷体_GB2312" w:hint="eastAsia"/>
          <w:szCs w:val="21"/>
        </w:rPr>
        <w:t>19</w:t>
      </w:r>
      <w:r w:rsidRPr="003C7339">
        <w:rPr>
          <w:rFonts w:ascii="楷体_GB2312" w:eastAsia="楷体_GB2312" w:hint="eastAsia"/>
          <w:szCs w:val="21"/>
        </w:rPr>
        <w:t>家公园及</w:t>
      </w:r>
      <w:r>
        <w:rPr>
          <w:rFonts w:ascii="楷体_GB2312" w:eastAsia="楷体_GB2312" w:hint="eastAsia"/>
          <w:szCs w:val="21"/>
        </w:rPr>
        <w:t>121</w:t>
      </w:r>
      <w:r w:rsidRPr="003C7339">
        <w:rPr>
          <w:rFonts w:ascii="楷体_GB2312" w:eastAsia="楷体_GB2312" w:hint="eastAsia"/>
          <w:szCs w:val="21"/>
        </w:rPr>
        <w:t>家名胜风景区）</w:t>
      </w:r>
    </w:p>
    <w:p w:rsidR="00802AD3" w:rsidRDefault="00802AD3" w:rsidP="00802AD3">
      <w:pPr>
        <w:spacing w:line="360" w:lineRule="exact"/>
        <w:rPr>
          <w:rFonts w:ascii="仿宋_GB2312" w:eastAsia="仿宋_GB2312" w:hint="eastAsia"/>
          <w:szCs w:val="21"/>
        </w:rPr>
      </w:pPr>
    </w:p>
    <w:p w:rsidR="00802AD3" w:rsidRPr="0058496D" w:rsidRDefault="00802AD3" w:rsidP="00802AD3">
      <w:pPr>
        <w:spacing w:line="360" w:lineRule="exact"/>
        <w:rPr>
          <w:rFonts w:ascii="仿宋_GB2312" w:eastAsia="仿宋_GB2312" w:hint="eastAsia"/>
          <w:szCs w:val="21"/>
        </w:rPr>
      </w:pPr>
      <w:r w:rsidRPr="0058496D">
        <w:rPr>
          <w:rFonts w:ascii="仿宋_GB2312" w:eastAsia="仿宋_GB2312" w:hint="eastAsia"/>
          <w:szCs w:val="21"/>
        </w:rPr>
        <w:t>1、颐和园  2、北京动物园  3、陶然亭公园  4、玉渊潭公园  5、北京植物园   6、</w:t>
      </w:r>
      <w:r w:rsidRPr="0058496D">
        <w:rPr>
          <w:rFonts w:ascii="仿宋_GB2312" w:eastAsia="仿宋_GB2312"/>
          <w:szCs w:val="21"/>
        </w:rPr>
        <w:t>国家游泳中心</w:t>
      </w:r>
      <w:r w:rsidRPr="0058496D">
        <w:rPr>
          <w:rFonts w:ascii="仿宋_GB2312" w:eastAsia="仿宋_GB2312" w:hint="eastAsia"/>
          <w:szCs w:val="21"/>
        </w:rPr>
        <w:t>（水立方）  7、北京大观园 8、天坛公园  9、北海公园  10、中山公园  11、景山公园  12、香山公园  13、地坛公园  14、月坛公园  15、丰台公园  16、万芳亭公园  17、北京国际雕塑园  18、双秀公园  19、莲花池公园</w:t>
      </w:r>
    </w:p>
    <w:p w:rsidR="00802AD3" w:rsidRDefault="00802AD3" w:rsidP="00802AD3">
      <w:pPr>
        <w:widowControl/>
        <w:jc w:val="center"/>
        <w:rPr>
          <w:rFonts w:ascii="仿宋_GB2312" w:eastAsia="仿宋_GB2312" w:hAnsi="宋体" w:hint="eastAsia"/>
          <w:bCs/>
          <w:szCs w:val="21"/>
        </w:rPr>
      </w:pPr>
    </w:p>
    <w:p w:rsidR="00802AD3" w:rsidRDefault="00802AD3" w:rsidP="00802AD3">
      <w:pPr>
        <w:widowControl/>
        <w:jc w:val="center"/>
        <w:rPr>
          <w:rFonts w:ascii="宋体" w:hAnsi="宋体" w:cs="宋体"/>
          <w:color w:val="000000"/>
          <w:kern w:val="0"/>
          <w:sz w:val="24"/>
        </w:rPr>
        <w:sectPr w:rsidR="00802AD3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3880" w:type="dxa"/>
        <w:tblInd w:w="93" w:type="dxa"/>
        <w:tblLook w:val="0000"/>
      </w:tblPr>
      <w:tblGrid>
        <w:gridCol w:w="660"/>
        <w:gridCol w:w="3220"/>
      </w:tblGrid>
      <w:tr w:rsidR="00802AD3" w:rsidRPr="004C0F1E" w:rsidTr="00686A7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北戏书馆</w:t>
            </w:r>
            <w:proofErr w:type="gramEnd"/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北京科举匾额博物馆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纪晓岚故居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李大钊故居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古陶文明博物馆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湖广会馆大剧院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北京天文馆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凤凰岭景区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大钟寺古钟博物馆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花仙子万花园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通州三庙一塔</w:t>
            </w:r>
            <w:proofErr w:type="gramEnd"/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第五季龙水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凤港生态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农场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八达岭古长城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八达岭水关长城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古崖居风景区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莲花山森林公园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马文化博物馆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元代谷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松山自然保护区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玉渡山风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小汤山农业园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十三陵明皇蜡像宫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后花园景区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双龙山森林公园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虎峪风景区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大杨山森林公园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大岭沟猕猴桃谷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瓦窑棋盘山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坦克博物馆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航空博物馆（航空百年展）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航空博物馆（武器展）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十三陵总神道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洼里博物馆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敕赐和平寺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北方国际轻武器射击场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昌平延寿寺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龙脉温泉长廊展区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明昭陵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天门山风景区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仙居谷风景区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云龙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涧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张裕爱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斐堡酒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庄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捧河湾风景区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精灵谷自然风景区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清凉谷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千尺珍珠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瀑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冶仙塔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旅游风景区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韩村河旅游区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七渡花果山</w:t>
            </w:r>
            <w:proofErr w:type="gramEnd"/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张坊古战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道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北京银狐洞景区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十渡•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乐谷银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滩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老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象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峰风景区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黄花水长城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青龙湖度假区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东方普罗旺斯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薰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衣草庄园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灵慧山（原红螺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慧缘谷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香草世界景区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天池峡谷森林公园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北京航天科普教育基地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北京老宋瓜园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留民营生态观光园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静逸清采摘园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呀路古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热带植物园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北京乐平御瓜园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北京西瓜博物馆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河北村民俗文化体验园</w:t>
            </w:r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北京七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彩蝶园</w:t>
            </w:r>
            <w:proofErr w:type="gramEnd"/>
          </w:p>
        </w:tc>
      </w:tr>
      <w:tr w:rsidR="00802AD3" w:rsidRPr="004C0F1E" w:rsidTr="00686A7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聚灵峡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灵山古道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定都阁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百花谷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京西十八潭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戏剧博物馆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文庙博物馆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张学良故居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小站练兵园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时代记忆纪念馆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宝成博物苑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情人谷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元古奇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石林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丰宁白云古洞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丰宁佛珠洞、冰臼公园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丰宁九龙松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丰宁甘露禅院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承德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魁星楼</w:t>
            </w:r>
            <w:proofErr w:type="gramEnd"/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辽河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源国家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森林公园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六里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坪国家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森林公园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夹墙沟自然风景区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城隍庙景区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景忠山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潘家口水库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迁西五虎山风景区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唐山曹妃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甸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湿地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青山关</w:t>
            </w:r>
            <w:proofErr w:type="gramEnd"/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黄金寨原生态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旅游区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紫海香田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薰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衣草庄园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秦皇古驿道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伏羲台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秋山原生态自然风景区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鲍子沟生态旅游度假村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柳河溪谷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六峪山庄</w:t>
            </w:r>
            <w:proofErr w:type="gramEnd"/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桃林口景区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板厂峪风景区</w:t>
            </w:r>
            <w:proofErr w:type="gramEnd"/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碣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石山景区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白草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畔国家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森林公园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秀水峪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涿州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三义宫</w:t>
            </w:r>
            <w:proofErr w:type="gramEnd"/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灵山聚龙洞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沽水福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源度假村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桦皮岭景区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黄龙山庄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鸡鸣山旅游风景区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沽源天鹅湖自然风景区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天</w:t>
            </w: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漠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旅游景区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野狐岭要塞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元中都遗址博物馆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中都原始草原度假村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安家沟景区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安固里草原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度假村</w:t>
            </w:r>
          </w:p>
        </w:tc>
      </w:tr>
      <w:tr w:rsidR="00802AD3" w:rsidRPr="004C0F1E" w:rsidTr="00686A7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D3" w:rsidRPr="004C0F1E" w:rsidRDefault="00802AD3" w:rsidP="00686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AD3" w:rsidRPr="004C0F1E" w:rsidRDefault="00802AD3" w:rsidP="00686A7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紫图生态</w:t>
            </w:r>
            <w:proofErr w:type="gramEnd"/>
            <w:r w:rsidRPr="004C0F1E">
              <w:rPr>
                <w:rFonts w:ascii="宋体" w:hAnsi="宋体" w:cs="宋体" w:hint="eastAsia"/>
                <w:color w:val="000000"/>
                <w:kern w:val="0"/>
                <w:sz w:val="24"/>
              </w:rPr>
              <w:t>庄园</w:t>
            </w:r>
          </w:p>
        </w:tc>
      </w:tr>
    </w:tbl>
    <w:p w:rsidR="00802AD3" w:rsidRDefault="00802AD3" w:rsidP="00802AD3">
      <w:pPr>
        <w:spacing w:line="360" w:lineRule="exact"/>
        <w:rPr>
          <w:rFonts w:ascii="仿宋_GB2312" w:eastAsia="仿宋_GB2312" w:hAnsi="宋体"/>
          <w:bCs/>
          <w:szCs w:val="21"/>
        </w:rPr>
        <w:sectPr w:rsidR="00802AD3" w:rsidSect="004C0F1E">
          <w:type w:val="continuous"/>
          <w:pgSz w:w="11906" w:h="16838"/>
          <w:pgMar w:top="1440" w:right="1800" w:bottom="1440" w:left="1800" w:header="851" w:footer="992" w:gutter="0"/>
          <w:cols w:num="2" w:space="425" w:equalWidth="0">
            <w:col w:w="3940" w:space="425"/>
            <w:col w:w="3940"/>
          </w:cols>
          <w:docGrid w:type="lines" w:linePitch="312"/>
        </w:sectPr>
      </w:pPr>
    </w:p>
    <w:p w:rsidR="00802AD3" w:rsidRDefault="00802AD3" w:rsidP="00802AD3">
      <w:pPr>
        <w:spacing w:line="360" w:lineRule="exact"/>
        <w:rPr>
          <w:rFonts w:ascii="仿宋_GB2312" w:eastAsia="仿宋_GB2312" w:hAnsi="宋体" w:hint="eastAsia"/>
          <w:bCs/>
          <w:szCs w:val="21"/>
        </w:rPr>
      </w:pPr>
    </w:p>
    <w:p w:rsidR="00802AD3" w:rsidRPr="0058496D" w:rsidRDefault="00802AD3" w:rsidP="00802AD3">
      <w:pPr>
        <w:spacing w:line="360" w:lineRule="exact"/>
        <w:rPr>
          <w:rFonts w:hint="eastAsia"/>
          <w:szCs w:val="21"/>
        </w:rPr>
      </w:pPr>
    </w:p>
    <w:p w:rsidR="00031B21" w:rsidRDefault="00031B21"/>
    <w:sectPr w:rsidR="00031B21" w:rsidSect="004C0F1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18" w:rsidRDefault="00802AD3" w:rsidP="001743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93718" w:rsidRDefault="00802AD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718" w:rsidRDefault="00802AD3" w:rsidP="001743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93718" w:rsidRDefault="00802AD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2AD3"/>
    <w:rsid w:val="00031B21"/>
    <w:rsid w:val="0080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2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2AD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2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1</cp:revision>
  <dcterms:created xsi:type="dcterms:W3CDTF">2015-12-21T02:51:00Z</dcterms:created>
  <dcterms:modified xsi:type="dcterms:W3CDTF">2015-12-21T02:52:00Z</dcterms:modified>
</cp:coreProperties>
</file>